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79" w:rsidRPr="00E93379" w:rsidRDefault="00E93379" w:rsidP="00E933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Elephant" w:eastAsia="Times New Roman" w:hAnsi="Elephant" w:cs="Courier New"/>
          <w:color w:val="212121"/>
          <w:sz w:val="28"/>
          <w:szCs w:val="28"/>
        </w:rPr>
      </w:pPr>
      <w:bookmarkStart w:id="0" w:name="_GoBack"/>
      <w:bookmarkEnd w:id="0"/>
      <w:r w:rsidRPr="00E93379">
        <w:rPr>
          <w:rFonts w:ascii="Elephant" w:eastAsia="Times New Roman" w:hAnsi="Elephant" w:cs="Courier New"/>
          <w:color w:val="212121"/>
          <w:sz w:val="28"/>
          <w:szCs w:val="28"/>
        </w:rPr>
        <w:t>Livingston Parish ESCUELAS PÚBLICAS</w:t>
      </w:r>
    </w:p>
    <w:p w:rsidR="00E93379" w:rsidRDefault="00E93379" w:rsidP="00E933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radley Hand ITC" w:eastAsia="Times New Roman" w:hAnsi="Bradley Hand ITC" w:cs="Courier New"/>
          <w:b/>
          <w:color w:val="212121"/>
          <w:sz w:val="28"/>
          <w:szCs w:val="28"/>
        </w:rPr>
      </w:pPr>
      <w:r w:rsidRPr="00E93379">
        <w:rPr>
          <w:rFonts w:ascii="Bradley Hand ITC" w:eastAsia="Times New Roman" w:hAnsi="Bradley Hand ITC" w:cs="Courier New"/>
          <w:b/>
          <w:color w:val="212121"/>
          <w:sz w:val="28"/>
          <w:szCs w:val="28"/>
        </w:rPr>
        <w:t>REGLAS DE SALUD</w:t>
      </w:r>
    </w:p>
    <w:p w:rsidR="00F30D09" w:rsidRPr="00E93379" w:rsidRDefault="00F30D09" w:rsidP="00E933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radley Hand ITC" w:eastAsia="Times New Roman" w:hAnsi="Bradley Hand ITC" w:cs="Courier New"/>
          <w:b/>
          <w:color w:val="212121"/>
          <w:sz w:val="28"/>
          <w:szCs w:val="28"/>
        </w:rPr>
      </w:pPr>
    </w:p>
    <w:p w:rsidR="004914FE" w:rsidRDefault="004914FE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</w:rPr>
      </w:pPr>
      <w:r w:rsidRPr="004914FE">
        <w:rPr>
          <w:rFonts w:ascii="Bradley Hand ITC" w:eastAsia="Times New Roman" w:hAnsi="Bradley Hand ITC" w:cs="Courier New"/>
          <w:b/>
          <w:color w:val="212121"/>
          <w:sz w:val="28"/>
          <w:szCs w:val="28"/>
        </w:rPr>
        <w:t>Las siguientes pautas se ofrecen para ayudarle a determinar si su hijo no debe asistir a la escuela . Por favor considerar cuidadosamente la declaración de malestar de un niño</w:t>
      </w:r>
      <w:r w:rsidRPr="004914FE">
        <w:rPr>
          <w:rFonts w:ascii="inherit" w:eastAsia="Times New Roman" w:hAnsi="inherit" w:cs="Courier New"/>
          <w:color w:val="212121"/>
          <w:sz w:val="20"/>
          <w:szCs w:val="20"/>
        </w:rPr>
        <w:t>.</w:t>
      </w:r>
    </w:p>
    <w:p w:rsidR="00F30D09" w:rsidRPr="004914FE" w:rsidRDefault="00F30D09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</w:rPr>
      </w:pPr>
    </w:p>
    <w:p w:rsidR="004914FE" w:rsidRPr="004914FE" w:rsidRDefault="004914FE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• </w:t>
      </w:r>
      <w:r w:rsidRPr="004914FE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 xml:space="preserve">Diarrea / </w:t>
      </w:r>
      <w:r w:rsidR="00F30D09" w:rsidRP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Vomitos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- 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 xml:space="preserve">Estudiantes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>que es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>tán vomitando o tiene diarrea (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>2 o más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 xml:space="preserve"> deposiciones acuosas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) serán 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>mandados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a 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 xml:space="preserve">la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casa desde la </w:t>
      </w:r>
      <w:r w:rsidR="00F30D09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escuela.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No se les permitirá regresar hasta que estén libres de síntomas durante 24 horas a partir del inicio de los </w:t>
      </w:r>
      <w:r w:rsidR="00F30D09" w:rsidRPr="004914FE">
        <w:rPr>
          <w:rFonts w:ascii="Tahoma" w:eastAsia="Times New Roman" w:hAnsi="Tahoma" w:cs="Tahoma"/>
          <w:color w:val="212121"/>
          <w:sz w:val="28"/>
          <w:szCs w:val="28"/>
        </w:rPr>
        <w:t>síntomas.</w:t>
      </w:r>
    </w:p>
    <w:p w:rsidR="004914FE" w:rsidRPr="004914FE" w:rsidRDefault="004914FE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• </w:t>
      </w:r>
      <w:r w:rsidR="00F30D09" w:rsidRP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Fiebre</w:t>
      </w:r>
      <w:r w:rsid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 xml:space="preserve"> </w:t>
      </w:r>
      <w:r w:rsidR="00F30D09" w:rsidRPr="00F30D09">
        <w:rPr>
          <w:rFonts w:ascii="Tahoma" w:eastAsia="Times New Roman" w:hAnsi="Tahoma" w:cs="Tahoma"/>
          <w:b/>
          <w:color w:val="212121"/>
          <w:sz w:val="28"/>
          <w:szCs w:val="28"/>
        </w:rPr>
        <w:t>-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Los estudiantes que tienen una fiebre &gt; 100 F 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 xml:space="preserve">o superior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por vía oral serán 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>mandados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a 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 xml:space="preserve">su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>casa . Los estudiantes serán readmitidos después de haber estado sin fiebre por 24 horas sin el uso de medica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>mentos para reducir la fiebre (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>Tylenol , Motrin , Advil ) .</w:t>
      </w:r>
    </w:p>
    <w:p w:rsidR="004914FE" w:rsidRPr="004914FE" w:rsidRDefault="004914FE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• </w:t>
      </w:r>
      <w:r w:rsidR="00F30D09" w:rsidRP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Conjuntivitis de los Ojos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 xml:space="preserve"> -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Los síntomas de la conjuntivitis como el drenaje de los ojos, los párpados con </w:t>
      </w:r>
      <w:r w:rsidR="00F30D09" w:rsidRPr="004914FE">
        <w:rPr>
          <w:rFonts w:ascii="Tahoma" w:eastAsia="Times New Roman" w:hAnsi="Tahoma" w:cs="Tahoma"/>
          <w:color w:val="212121"/>
          <w:sz w:val="28"/>
          <w:szCs w:val="28"/>
        </w:rPr>
        <w:t>costras,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enrojecimiento de la parte blanca de los </w:t>
      </w:r>
      <w:r w:rsidR="00F30D09" w:rsidRPr="004914FE">
        <w:rPr>
          <w:rFonts w:ascii="Tahoma" w:eastAsia="Times New Roman" w:hAnsi="Tahoma" w:cs="Tahoma"/>
          <w:color w:val="212121"/>
          <w:sz w:val="28"/>
          <w:szCs w:val="28"/>
        </w:rPr>
        <w:t>ojos,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hinchazón y picazón puede indicar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>conjuntivitis,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que es una enfermedad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contagiosa.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Los niños con estos síntomas serán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>mandados a l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a casa y deben ser vistos por un médico para el diagnóstico. Si son diagnosticados con conjuntivitis deben estar en tratamiento durante al menos 24 horas antes de que puedan volver a la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escuela.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Se requerirá una excusa médicos para que vuelvan a la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escuela.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>Algunas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conjuntivitis puede requerir que el estudiante permanezca en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la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>casa hasta que s</w:t>
      </w:r>
      <w:r>
        <w:rPr>
          <w:rFonts w:ascii="Tahoma" w:eastAsia="Times New Roman" w:hAnsi="Tahoma" w:cs="Tahoma"/>
          <w:color w:val="212121"/>
          <w:sz w:val="28"/>
          <w:szCs w:val="28"/>
        </w:rPr>
        <w:t xml:space="preserve">e resuelvan todos los síntomas. </w:t>
      </w:r>
    </w:p>
    <w:p w:rsidR="004914FE" w:rsidRPr="004914FE" w:rsidRDefault="004914FE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• </w:t>
      </w:r>
      <w:r w:rsidR="00DC4E8C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Erupción / Lesi</w:t>
      </w:r>
      <w:r w:rsidR="00DC4E8C" w:rsidRPr="004914FE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ón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>- Un estudiante con una erupción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 o lesión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no diagnosticada no se le permitirá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>estar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en la escuela. Lesiones en la piel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 o erupciones serán consideradas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posiblemente contagiosa hasta que un estudiante ha visto a su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>médico y tenga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una nota que está bien para volver a la escuela </w:t>
      </w:r>
    </w:p>
    <w:p w:rsidR="004914FE" w:rsidRPr="004914FE" w:rsidRDefault="00DC4E8C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• </w:t>
      </w:r>
      <w:r w:rsidR="004914FE" w:rsidRPr="004914FE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Medicamentos: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Si su hijo necesita tomar medicamentos para enfermedades crónicas en la escuela por favor póngase en contacto con </w:t>
      </w:r>
      <w:r>
        <w:rPr>
          <w:rFonts w:ascii="Tahoma" w:eastAsia="Times New Roman" w:hAnsi="Tahoma" w:cs="Tahoma"/>
          <w:color w:val="212121"/>
          <w:sz w:val="28"/>
          <w:szCs w:val="28"/>
        </w:rPr>
        <w:t xml:space="preserve">la 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enfermera de la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escuela. 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La ley estatal requiere </w:t>
      </w:r>
      <w:r>
        <w:rPr>
          <w:rFonts w:ascii="Tahoma" w:eastAsia="Times New Roman" w:hAnsi="Tahoma" w:cs="Tahoma"/>
          <w:color w:val="212121"/>
          <w:sz w:val="28"/>
          <w:szCs w:val="28"/>
        </w:rPr>
        <w:t xml:space="preserve">que 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>una forma de ad</w:t>
      </w:r>
      <w:r>
        <w:rPr>
          <w:rFonts w:ascii="Tahoma" w:eastAsia="Times New Roman" w:hAnsi="Tahoma" w:cs="Tahoma"/>
          <w:color w:val="212121"/>
          <w:sz w:val="28"/>
          <w:szCs w:val="28"/>
        </w:rPr>
        <w:t>ministración de medicamentos sea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completado por el médico y los </w:t>
      </w:r>
      <w:r w:rsidRPr="004914FE">
        <w:rPr>
          <w:rFonts w:ascii="Tahoma" w:eastAsia="Times New Roman" w:hAnsi="Tahoma" w:cs="Tahoma"/>
          <w:color w:val="212121"/>
          <w:sz w:val="28"/>
          <w:szCs w:val="28"/>
        </w:rPr>
        <w:t>padres.</w:t>
      </w:r>
    </w:p>
    <w:p w:rsidR="004914FE" w:rsidRDefault="00A81806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>•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> </w:t>
      </w:r>
      <w:r w:rsidR="00DC4E8C" w:rsidRPr="00DC4E8C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Piojos: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 E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l pelo de un estudiante debe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de 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estar libre de liendres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>e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insectos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>para estar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en la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escuela. 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Si un estudiante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>es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>tá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>mandado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a casa con </w:t>
      </w:r>
      <w:r w:rsidR="00DC4E8C" w:rsidRPr="004914FE">
        <w:rPr>
          <w:rFonts w:ascii="Tahoma" w:eastAsia="Times New Roman" w:hAnsi="Tahoma" w:cs="Tahoma"/>
          <w:color w:val="212121"/>
          <w:sz w:val="28"/>
          <w:szCs w:val="28"/>
        </w:rPr>
        <w:t>piojos,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deben ser tratados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.  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>Los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padre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s 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="00DC4E8C">
        <w:rPr>
          <w:rFonts w:ascii="Tahoma" w:eastAsia="Times New Roman" w:hAnsi="Tahoma" w:cs="Tahoma"/>
          <w:color w:val="212121"/>
          <w:sz w:val="28"/>
          <w:szCs w:val="28"/>
        </w:rPr>
        <w:t xml:space="preserve">necesitan traer el estúdiate </w:t>
      </w:r>
      <w:r w:rsidR="002F1671">
        <w:rPr>
          <w:rFonts w:ascii="Tahoma" w:eastAsia="Times New Roman" w:hAnsi="Tahoma" w:cs="Tahoma"/>
          <w:color w:val="212121"/>
          <w:sz w:val="28"/>
          <w:szCs w:val="28"/>
        </w:rPr>
        <w:t xml:space="preserve">a </w:t>
      </w:r>
      <w:r w:rsidR="002F1671">
        <w:rPr>
          <w:rFonts w:ascii="Tahoma" w:eastAsia="Times New Roman" w:hAnsi="Tahoma" w:cs="Tahoma"/>
          <w:color w:val="212121"/>
          <w:sz w:val="28"/>
          <w:szCs w:val="28"/>
        </w:rPr>
        <w:lastRenderedPageBreak/>
        <w:t>la escuela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el día siguiente a través de l</w:t>
      </w:r>
      <w:r w:rsidR="002F1671">
        <w:rPr>
          <w:rFonts w:ascii="Tahoma" w:eastAsia="Times New Roman" w:hAnsi="Tahoma" w:cs="Tahoma"/>
          <w:color w:val="212121"/>
          <w:sz w:val="28"/>
          <w:szCs w:val="28"/>
        </w:rPr>
        <w:t>a oficina. Antes de ir a clase,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es necesario </w:t>
      </w:r>
      <w:r w:rsidR="002F1671">
        <w:rPr>
          <w:rFonts w:ascii="Tahoma" w:eastAsia="Times New Roman" w:hAnsi="Tahoma" w:cs="Tahoma"/>
          <w:color w:val="212121"/>
          <w:sz w:val="28"/>
          <w:szCs w:val="28"/>
        </w:rPr>
        <w:t>estar chequeado</w:t>
      </w:r>
      <w:r w:rsidR="004914FE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por personal de la escuela para los piojos .</w:t>
      </w:r>
    </w:p>
    <w:p w:rsidR="00F30D09" w:rsidRPr="00F30D09" w:rsidRDefault="00F30D09" w:rsidP="00F3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>•</w:t>
      </w:r>
      <w:r w:rsidRPr="002F1671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Pr="002F1671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I</w:t>
      </w:r>
      <w:r w:rsidRP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nmunizaciones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: Estatuto LA R.S. </w:t>
      </w:r>
      <w:r w:rsidR="002F1671" w:rsidRPr="00F30D09">
        <w:rPr>
          <w:rFonts w:ascii="Tahoma" w:eastAsia="Times New Roman" w:hAnsi="Tahoma" w:cs="Tahoma"/>
          <w:color w:val="212121"/>
          <w:sz w:val="28"/>
          <w:szCs w:val="28"/>
        </w:rPr>
        <w:t>17;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 170</w:t>
      </w:r>
    </w:p>
    <w:p w:rsidR="00F30D09" w:rsidRPr="00F30D09" w:rsidRDefault="00F30D09" w:rsidP="00F3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Todos los estudiantes que </w:t>
      </w:r>
      <w:r w:rsidR="002F1671">
        <w:rPr>
          <w:rFonts w:ascii="Tahoma" w:eastAsia="Times New Roman" w:hAnsi="Tahoma" w:cs="Tahoma"/>
          <w:color w:val="212121"/>
          <w:sz w:val="28"/>
          <w:szCs w:val="28"/>
        </w:rPr>
        <w:t>empiezan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 a la</w:t>
      </w:r>
      <w:r w:rsidR="002F1671">
        <w:rPr>
          <w:rFonts w:ascii="Tahoma" w:eastAsia="Times New Roman" w:hAnsi="Tahoma" w:cs="Tahoma"/>
          <w:color w:val="212121"/>
          <w:sz w:val="28"/>
          <w:szCs w:val="28"/>
        </w:rPr>
        <w:t xml:space="preserve"> escuela por primera vez, deben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 presentar evidencia de los </w:t>
      </w:r>
      <w:r w:rsidR="002F1671">
        <w:rPr>
          <w:rFonts w:ascii="Tahoma" w:eastAsia="Times New Roman" w:hAnsi="Tahoma" w:cs="Tahoma"/>
          <w:color w:val="212121"/>
          <w:sz w:val="28"/>
          <w:szCs w:val="28"/>
        </w:rPr>
        <w:t>registros de vacunación completa</w:t>
      </w:r>
      <w:r w:rsidR="002F1671" w:rsidRPr="00F30D09">
        <w:rPr>
          <w:rFonts w:ascii="Tahoma" w:eastAsia="Times New Roman" w:hAnsi="Tahoma" w:cs="Tahoma"/>
          <w:color w:val="212121"/>
          <w:sz w:val="28"/>
          <w:szCs w:val="28"/>
        </w:rPr>
        <w:t>s.</w:t>
      </w:r>
    </w:p>
    <w:p w:rsidR="00F30D09" w:rsidRPr="00F30D09" w:rsidRDefault="00F30D09" w:rsidP="00F3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Todos los estudiantes que ingresan a 6 grado que </w:t>
      </w:r>
      <w:r w:rsidR="00D458AB">
        <w:rPr>
          <w:rFonts w:ascii="Tahoma" w:eastAsia="Times New Roman" w:hAnsi="Tahoma" w:cs="Tahoma"/>
          <w:color w:val="212121"/>
          <w:sz w:val="28"/>
          <w:szCs w:val="28"/>
        </w:rPr>
        <w:t xml:space="preserve">tienen 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>11 años de edad o cualquier estudiante que tiene 11 años y en otro grado de</w:t>
      </w:r>
      <w:r w:rsidR="00D458AB">
        <w:rPr>
          <w:rFonts w:ascii="Tahoma" w:eastAsia="Times New Roman" w:hAnsi="Tahoma" w:cs="Tahoma"/>
          <w:color w:val="212121"/>
          <w:sz w:val="28"/>
          <w:szCs w:val="28"/>
        </w:rPr>
        <w:t xml:space="preserve">berán presentar pruebas de 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vacunas apropiadas incluyendo una vacuna Tdap Booster, meningitis , y </w:t>
      </w:r>
      <w:r w:rsidR="00D458AB">
        <w:rPr>
          <w:rFonts w:ascii="Tahoma" w:eastAsia="Times New Roman" w:hAnsi="Tahoma" w:cs="Tahoma"/>
          <w:color w:val="212121"/>
          <w:sz w:val="28"/>
          <w:szCs w:val="28"/>
        </w:rPr>
        <w:t xml:space="preserve">el 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segundo </w:t>
      </w:r>
      <w:r w:rsidR="00D458AB">
        <w:rPr>
          <w:rFonts w:ascii="Tahoma" w:eastAsia="Times New Roman" w:hAnsi="Tahoma" w:cs="Tahoma"/>
          <w:color w:val="212121"/>
          <w:sz w:val="28"/>
          <w:szCs w:val="28"/>
        </w:rPr>
        <w:t xml:space="preserve">tratamiento 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de la varicela ( varicela ) </w:t>
      </w:r>
    </w:p>
    <w:p w:rsidR="00F30D09" w:rsidRPr="00F30D09" w:rsidRDefault="00F30D09" w:rsidP="00F3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>•</w:t>
      </w:r>
      <w:r w:rsidR="00D458AB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P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Visión /</w:t>
      </w:r>
      <w:r w:rsidR="00D458AB" w:rsidRP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Audición</w:t>
      </w:r>
      <w:r w:rsidR="00D458AB" w:rsidRPr="00F30D09">
        <w:rPr>
          <w:rFonts w:ascii="Tahoma" w:eastAsia="Times New Roman" w:hAnsi="Tahoma" w:cs="Tahoma"/>
          <w:color w:val="212121"/>
          <w:sz w:val="28"/>
          <w:szCs w:val="28"/>
        </w:rPr>
        <w:t>: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 Los estudiantes son examinados en PK , KN , 1 , 3</w:t>
      </w:r>
      <w:r w:rsidR="00D458AB">
        <w:rPr>
          <w:rFonts w:ascii="Tahoma" w:eastAsia="Times New Roman" w:hAnsi="Tahoma" w:cs="Tahoma"/>
          <w:color w:val="212121"/>
          <w:sz w:val="28"/>
          <w:szCs w:val="28"/>
        </w:rPr>
        <w:t xml:space="preserve">, 5, 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y </w:t>
      </w:r>
      <w:r w:rsidR="00D458AB">
        <w:rPr>
          <w:rFonts w:ascii="Tahoma" w:eastAsia="Times New Roman" w:hAnsi="Tahoma" w:cs="Tahoma"/>
          <w:color w:val="212121"/>
          <w:sz w:val="28"/>
          <w:szCs w:val="28"/>
        </w:rPr>
        <w:t>7 grados para estos problemas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. Si un problema es detectado notas serán enviadas a </w:t>
      </w:r>
      <w:r w:rsidR="00D458AB">
        <w:rPr>
          <w:rFonts w:ascii="Tahoma" w:eastAsia="Times New Roman" w:hAnsi="Tahoma" w:cs="Tahoma"/>
          <w:color w:val="212121"/>
          <w:sz w:val="28"/>
          <w:szCs w:val="28"/>
        </w:rPr>
        <w:t xml:space="preserve">la 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casa a los padres en referencia a su médico para una evaluación más </w:t>
      </w:r>
      <w:r w:rsidR="00D458AB" w:rsidRPr="00F30D09">
        <w:rPr>
          <w:rFonts w:ascii="Tahoma" w:eastAsia="Times New Roman" w:hAnsi="Tahoma" w:cs="Tahoma"/>
          <w:color w:val="212121"/>
          <w:sz w:val="28"/>
          <w:szCs w:val="28"/>
        </w:rPr>
        <w:t>completa.</w:t>
      </w:r>
    </w:p>
    <w:p w:rsidR="00F30D09" w:rsidRPr="00F30D09" w:rsidRDefault="00D458AB" w:rsidP="00F3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>•</w:t>
      </w:r>
      <w:r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="00F30D09" w:rsidRP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Escoliosis</w:t>
      </w:r>
      <w:r w:rsidR="00F30D09"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: Los estudiantes son examinados en el grado 6 </w:t>
      </w:r>
      <w:r>
        <w:rPr>
          <w:rFonts w:ascii="Tahoma" w:eastAsia="Times New Roman" w:hAnsi="Tahoma" w:cs="Tahoma"/>
          <w:color w:val="212121"/>
          <w:sz w:val="28"/>
          <w:szCs w:val="28"/>
        </w:rPr>
        <w:t>para</w:t>
      </w:r>
      <w:r w:rsidR="00F30D09"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 curvatu</w:t>
      </w:r>
      <w:r>
        <w:rPr>
          <w:rFonts w:ascii="Tahoma" w:eastAsia="Times New Roman" w:hAnsi="Tahoma" w:cs="Tahoma"/>
          <w:color w:val="212121"/>
          <w:sz w:val="28"/>
          <w:szCs w:val="28"/>
        </w:rPr>
        <w:t>ra de la columna vertebral. Si se ven</w:t>
      </w:r>
      <w:r w:rsidR="00F30D09"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 signos </w:t>
      </w:r>
      <w:r>
        <w:rPr>
          <w:rFonts w:ascii="Tahoma" w:eastAsia="Times New Roman" w:hAnsi="Tahoma" w:cs="Tahoma"/>
          <w:color w:val="212121"/>
          <w:sz w:val="28"/>
          <w:szCs w:val="28"/>
        </w:rPr>
        <w:t>de escoliosis</w:t>
      </w:r>
      <w:r w:rsidR="00F30D09"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 serán enviados a casa con una carta en referencia a su médico para una evaluación más completa a lo</w:t>
      </w:r>
      <w:r w:rsidR="00F30D09">
        <w:rPr>
          <w:rFonts w:ascii="Tahoma" w:eastAsia="Times New Roman" w:hAnsi="Tahoma" w:cs="Tahoma"/>
          <w:color w:val="212121"/>
          <w:sz w:val="28"/>
          <w:szCs w:val="28"/>
        </w:rPr>
        <w:t>s estudiantes se ven.</w:t>
      </w:r>
    </w:p>
    <w:p w:rsidR="00F30D09" w:rsidRPr="004914FE" w:rsidRDefault="00F30D09" w:rsidP="00491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212121"/>
          <w:sz w:val="28"/>
          <w:szCs w:val="28"/>
        </w:rPr>
      </w:pPr>
      <w:r w:rsidRPr="004914FE">
        <w:rPr>
          <w:rFonts w:ascii="Tahoma" w:eastAsia="Times New Roman" w:hAnsi="Tahoma" w:cs="Tahoma"/>
          <w:color w:val="212121"/>
          <w:sz w:val="28"/>
          <w:szCs w:val="28"/>
        </w:rPr>
        <w:t>•</w:t>
      </w:r>
      <w:r w:rsidR="00946822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="00946822" w:rsidRPr="00946822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Condi</w:t>
      </w:r>
      <w:r w:rsidR="00946822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ciones</w:t>
      </w:r>
      <w:r w:rsidR="00946822" w:rsidRPr="00946822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 xml:space="preserve"> médica</w:t>
      </w:r>
      <w:r w:rsidRPr="00F30D09">
        <w:rPr>
          <w:rFonts w:ascii="Tahoma" w:eastAsia="Times New Roman" w:hAnsi="Tahoma" w:cs="Tahoma"/>
          <w:b/>
          <w:color w:val="212121"/>
          <w:sz w:val="28"/>
          <w:szCs w:val="28"/>
          <w:u w:val="single"/>
        </w:rPr>
        <w:t>s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: Si su hijo tiene una enfermedad </w:t>
      </w:r>
      <w:r w:rsidR="00946822" w:rsidRPr="00F30D09">
        <w:rPr>
          <w:rFonts w:ascii="Tahoma" w:eastAsia="Times New Roman" w:hAnsi="Tahoma" w:cs="Tahoma"/>
          <w:color w:val="212121"/>
          <w:sz w:val="28"/>
          <w:szCs w:val="28"/>
        </w:rPr>
        <w:t>crónica,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  <w:r w:rsidR="00946822">
        <w:rPr>
          <w:rFonts w:ascii="Tahoma" w:eastAsia="Times New Roman" w:hAnsi="Tahoma" w:cs="Tahoma"/>
          <w:color w:val="212121"/>
          <w:sz w:val="28"/>
          <w:szCs w:val="28"/>
        </w:rPr>
        <w:t xml:space="preserve">usted debe de contactar anualmente a la enfermera de su escuela. 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>Algunos ejemplos de con</w:t>
      </w:r>
      <w:r w:rsidR="00946822">
        <w:rPr>
          <w:rFonts w:ascii="Tahoma" w:eastAsia="Times New Roman" w:hAnsi="Tahoma" w:cs="Tahoma"/>
          <w:color w:val="212121"/>
          <w:sz w:val="28"/>
          <w:szCs w:val="28"/>
        </w:rPr>
        <w:t>diciones médicas crónicas son (</w:t>
      </w:r>
      <w:r w:rsidRPr="00F30D09">
        <w:rPr>
          <w:rFonts w:ascii="Tahoma" w:eastAsia="Times New Roman" w:hAnsi="Tahoma" w:cs="Tahoma"/>
          <w:color w:val="212121"/>
          <w:sz w:val="28"/>
          <w:szCs w:val="28"/>
        </w:rPr>
        <w:t>convulsiones / epilepsia, diabetes , asma, reacciones alérgicas graves que requieren el uso de un Epipen o Benadryl durante el día escolar relacionado con reacciones alérgicas a insectos o alimentos .</w:t>
      </w:r>
      <w:r w:rsidR="00946822" w:rsidRPr="004914FE">
        <w:rPr>
          <w:rFonts w:ascii="Tahoma" w:eastAsia="Times New Roman" w:hAnsi="Tahoma" w:cs="Tahoma"/>
          <w:color w:val="212121"/>
          <w:sz w:val="28"/>
          <w:szCs w:val="28"/>
        </w:rPr>
        <w:t xml:space="preserve"> </w:t>
      </w:r>
    </w:p>
    <w:p w:rsidR="004914FE" w:rsidRPr="00F30D09" w:rsidRDefault="004914FE">
      <w:pPr>
        <w:rPr>
          <w:rFonts w:ascii="Tahoma" w:hAnsi="Tahoma" w:cs="Tahoma"/>
          <w:sz w:val="28"/>
          <w:szCs w:val="28"/>
        </w:rPr>
      </w:pPr>
    </w:p>
    <w:sectPr w:rsidR="004914FE" w:rsidRPr="00F30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79"/>
    <w:rsid w:val="002F1671"/>
    <w:rsid w:val="004914FE"/>
    <w:rsid w:val="00533E16"/>
    <w:rsid w:val="007A0F27"/>
    <w:rsid w:val="00946822"/>
    <w:rsid w:val="00A81806"/>
    <w:rsid w:val="00C112E1"/>
    <w:rsid w:val="00D458AB"/>
    <w:rsid w:val="00D73BD1"/>
    <w:rsid w:val="00DC4E8C"/>
    <w:rsid w:val="00E93379"/>
    <w:rsid w:val="00F3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LPSB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LPSB</dc:creator>
  <cp:keywords/>
  <dc:description/>
  <cp:lastModifiedBy>Julia Jacobsen</cp:lastModifiedBy>
  <cp:revision>2</cp:revision>
  <dcterms:created xsi:type="dcterms:W3CDTF">2016-08-03T14:21:00Z</dcterms:created>
  <dcterms:modified xsi:type="dcterms:W3CDTF">2016-08-03T14:21:00Z</dcterms:modified>
</cp:coreProperties>
</file>